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4" w:rsidRPr="00361E2A" w:rsidRDefault="00617274" w:rsidP="00617274">
      <w:pPr>
        <w:widowControl/>
        <w:jc w:val="center"/>
        <w:rPr>
          <w:rFonts w:ascii="华文中宋" w:eastAsia="华文中宋" w:hAnsi="华文中宋" w:cs="华文中宋"/>
          <w:b/>
          <w:bCs/>
          <w:kern w:val="0"/>
          <w:sz w:val="36"/>
          <w:szCs w:val="36"/>
        </w:rPr>
      </w:pPr>
      <w:r w:rsidRPr="00361E2A">
        <w:rPr>
          <w:rFonts w:ascii="华文中宋" w:eastAsia="华文中宋" w:hAnsi="华文中宋" w:cs="华文中宋" w:hint="eastAsia"/>
          <w:b/>
          <w:bCs/>
          <w:kern w:val="0"/>
          <w:sz w:val="36"/>
          <w:szCs w:val="36"/>
        </w:rPr>
        <w:t>第十届中国花卉博览会吉祥物评选规则</w:t>
      </w:r>
    </w:p>
    <w:p w:rsidR="00617274" w:rsidRPr="00361E2A" w:rsidRDefault="00617274" w:rsidP="00617274">
      <w:pPr>
        <w:spacing w:line="271" w:lineRule="auto"/>
        <w:jc w:val="center"/>
        <w:rPr>
          <w:rFonts w:ascii="仿宋" w:eastAsia="仿宋" w:hAnsi="仿宋" w:cs="仿宋_GB2312"/>
          <w:kern w:val="0"/>
          <w:sz w:val="30"/>
          <w:szCs w:val="30"/>
        </w:rPr>
      </w:pPr>
      <w:r w:rsidRPr="00361E2A">
        <w:rPr>
          <w:rFonts w:ascii="仿宋" w:eastAsia="仿宋" w:hAnsi="仿宋" w:cs="仿宋_GB2312" w:hint="eastAsia"/>
          <w:kern w:val="0"/>
          <w:sz w:val="30"/>
          <w:szCs w:val="30"/>
        </w:rPr>
        <w:t xml:space="preserve"> </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中国花卉博览会是我国规模最大、</w:t>
      </w:r>
      <w:r w:rsidR="00F65CA3">
        <w:rPr>
          <w:rFonts w:ascii="仿宋" w:eastAsia="仿宋" w:hAnsi="仿宋" w:cs="宋体" w:hint="eastAsia"/>
          <w:kern w:val="0"/>
          <w:sz w:val="28"/>
          <w:szCs w:val="28"/>
        </w:rPr>
        <w:t>层次</w:t>
      </w:r>
      <w:r w:rsidRPr="00361E2A">
        <w:rPr>
          <w:rFonts w:ascii="仿宋" w:eastAsia="仿宋" w:hAnsi="仿宋" w:cs="宋体" w:hint="eastAsia"/>
          <w:kern w:val="0"/>
          <w:sz w:val="28"/>
          <w:szCs w:val="28"/>
        </w:rPr>
        <w:t>最高、影响最广的国家级花事盛会，被称为中国花卉界的“奥林匹克”。第十届中国花卉博览会将于2021年在上海崇明举办，主题为“花开中国梦”。为进一步扩大第十届中国花卉博览会知名度，增强本届花博会的识别度，</w:t>
      </w:r>
      <w:r w:rsidRPr="00361E2A">
        <w:rPr>
          <w:rFonts w:ascii="仿宋" w:eastAsia="仿宋" w:hAnsi="仿宋" w:cs="仿宋" w:hint="eastAsia"/>
          <w:sz w:val="28"/>
          <w:szCs w:val="28"/>
        </w:rPr>
        <w:t>促进本届花博会的形象传播，</w:t>
      </w:r>
      <w:r w:rsidRPr="00361E2A">
        <w:rPr>
          <w:rFonts w:ascii="仿宋" w:eastAsia="仿宋" w:hAnsi="仿宋" w:cs="宋体" w:hint="eastAsia"/>
          <w:kern w:val="0"/>
          <w:sz w:val="28"/>
          <w:szCs w:val="28"/>
        </w:rPr>
        <w:t>吸引全社会关注花博会的举办，关注崇明世界级生态岛建设，同时适应花博会市场开发的需要，</w:t>
      </w:r>
      <w:r w:rsidR="000609C1" w:rsidRPr="00361E2A">
        <w:rPr>
          <w:rFonts w:ascii="仿宋" w:eastAsia="仿宋" w:hAnsi="仿宋" w:cs="宋体" w:hint="eastAsia"/>
          <w:kern w:val="0"/>
          <w:sz w:val="28"/>
          <w:szCs w:val="28"/>
        </w:rPr>
        <w:t>主办方决定</w:t>
      </w:r>
      <w:r w:rsidRPr="00361E2A">
        <w:rPr>
          <w:rFonts w:ascii="仿宋" w:eastAsia="仿宋" w:hAnsi="仿宋" w:cs="宋体" w:hint="eastAsia"/>
          <w:kern w:val="0"/>
          <w:sz w:val="28"/>
          <w:szCs w:val="28"/>
        </w:rPr>
        <w:t>面向全社会征集第十届中国花卉博览会的吉祥物。为公开、公平、公正地确定</w:t>
      </w:r>
      <w:r w:rsidRPr="00361E2A">
        <w:rPr>
          <w:rFonts w:ascii="仿宋" w:eastAsia="仿宋" w:hAnsi="仿宋" w:hint="eastAsia"/>
          <w:kern w:val="0"/>
          <w:sz w:val="28"/>
          <w:szCs w:val="28"/>
        </w:rPr>
        <w:t>《</w:t>
      </w:r>
      <w:r w:rsidRPr="00361E2A">
        <w:rPr>
          <w:rFonts w:ascii="仿宋" w:eastAsia="仿宋" w:hAnsi="仿宋" w:cs="宋体" w:hint="eastAsia"/>
          <w:kern w:val="0"/>
          <w:sz w:val="28"/>
          <w:szCs w:val="28"/>
        </w:rPr>
        <w:t>第十届中国花卉博览会</w:t>
      </w:r>
      <w:r w:rsidRPr="00361E2A">
        <w:rPr>
          <w:rFonts w:ascii="仿宋" w:eastAsia="仿宋" w:hAnsi="仿宋" w:hint="eastAsia"/>
          <w:kern w:val="0"/>
          <w:sz w:val="28"/>
          <w:szCs w:val="28"/>
        </w:rPr>
        <w:t>吉祥物征集规则》</w:t>
      </w:r>
      <w:r w:rsidRPr="00361E2A">
        <w:rPr>
          <w:rFonts w:ascii="仿宋" w:eastAsia="仿宋" w:hAnsi="仿宋" w:cs="宋体" w:hint="eastAsia"/>
          <w:kern w:val="0"/>
          <w:sz w:val="28"/>
          <w:szCs w:val="28"/>
        </w:rPr>
        <w:t>（以下简称“征集规则”）</w:t>
      </w:r>
      <w:r w:rsidRPr="00361E2A">
        <w:rPr>
          <w:rFonts w:ascii="仿宋_GB2312" w:eastAsia="仿宋_GB2312" w:hAnsi="宋体" w:cs="宋体" w:hint="eastAsia"/>
          <w:kern w:val="0"/>
          <w:sz w:val="28"/>
          <w:szCs w:val="28"/>
        </w:rPr>
        <w:t>中所设</w:t>
      </w:r>
      <w:r w:rsidRPr="00361E2A">
        <w:rPr>
          <w:rFonts w:eastAsia="仿宋_GB2312" w:cs="宋体" w:hint="eastAsia"/>
          <w:kern w:val="0"/>
          <w:sz w:val="28"/>
          <w:szCs w:val="28"/>
        </w:rPr>
        <w:t>各奖项获得者，</w:t>
      </w:r>
      <w:r w:rsidRPr="00361E2A">
        <w:rPr>
          <w:rFonts w:ascii="仿宋" w:eastAsia="仿宋" w:hAnsi="仿宋" w:cs="宋体" w:hint="eastAsia"/>
          <w:kern w:val="0"/>
          <w:sz w:val="28"/>
          <w:szCs w:val="28"/>
        </w:rPr>
        <w:t>主办方特制定《第十届中国花卉博览会吉祥物评选规则》（以下简称“评选规则”），供评选委员会使用</w:t>
      </w:r>
      <w:r w:rsidR="009C26E5" w:rsidRPr="00361E2A">
        <w:rPr>
          <w:rFonts w:ascii="仿宋" w:eastAsia="仿宋" w:hAnsi="仿宋" w:cs="宋体" w:hint="eastAsia"/>
          <w:kern w:val="0"/>
          <w:sz w:val="28"/>
          <w:szCs w:val="28"/>
        </w:rPr>
        <w:t>。</w:t>
      </w:r>
    </w:p>
    <w:p w:rsidR="00617274" w:rsidRPr="00361E2A" w:rsidRDefault="00617274" w:rsidP="00617274">
      <w:pPr>
        <w:autoSpaceDE w:val="0"/>
        <w:autoSpaceDN w:val="0"/>
        <w:adjustRightInd w:val="0"/>
        <w:spacing w:line="271" w:lineRule="auto"/>
        <w:ind w:firstLineChars="200" w:firstLine="560"/>
        <w:jc w:val="left"/>
        <w:rPr>
          <w:rFonts w:eastAsia="仿宋_GB2312" w:cs="宋体"/>
          <w:kern w:val="0"/>
          <w:sz w:val="28"/>
          <w:szCs w:val="28"/>
        </w:rPr>
      </w:pPr>
      <w:r w:rsidRPr="00361E2A">
        <w:rPr>
          <w:rFonts w:eastAsia="仿宋_GB2312" w:cs="宋体"/>
          <w:kern w:val="0"/>
          <w:sz w:val="28"/>
          <w:szCs w:val="28"/>
        </w:rPr>
        <w:t xml:space="preserve"> </w:t>
      </w:r>
    </w:p>
    <w:p w:rsidR="00617274" w:rsidRPr="00361E2A" w:rsidRDefault="00617274" w:rsidP="00617274">
      <w:pPr>
        <w:autoSpaceDE w:val="0"/>
        <w:autoSpaceDN w:val="0"/>
        <w:adjustRightInd w:val="0"/>
        <w:spacing w:line="271" w:lineRule="auto"/>
        <w:jc w:val="center"/>
        <w:rPr>
          <w:rFonts w:ascii="仿宋_GB2312" w:eastAsia="黑体" w:cs="宋体"/>
          <w:kern w:val="0"/>
          <w:sz w:val="32"/>
          <w:szCs w:val="32"/>
        </w:rPr>
      </w:pPr>
      <w:r w:rsidRPr="00361E2A">
        <w:rPr>
          <w:rFonts w:ascii="仿宋_GB2312" w:eastAsia="黑体" w:cs="宋体" w:hint="eastAsia"/>
          <w:kern w:val="0"/>
          <w:sz w:val="32"/>
          <w:szCs w:val="32"/>
        </w:rPr>
        <w:t>第一部分</w:t>
      </w:r>
      <w:r w:rsidRPr="00361E2A">
        <w:rPr>
          <w:rFonts w:ascii="仿宋_GB2312" w:eastAsia="黑体" w:cs="宋体" w:hint="eastAsia"/>
          <w:kern w:val="0"/>
          <w:sz w:val="32"/>
          <w:szCs w:val="32"/>
        </w:rPr>
        <w:tab/>
      </w:r>
      <w:r w:rsidRPr="00361E2A">
        <w:rPr>
          <w:rFonts w:ascii="仿宋_GB2312" w:eastAsia="黑体" w:cs="宋体" w:hint="eastAsia"/>
          <w:kern w:val="0"/>
          <w:sz w:val="32"/>
          <w:szCs w:val="32"/>
        </w:rPr>
        <w:t>评选委员会</w:t>
      </w:r>
    </w:p>
    <w:p w:rsidR="00617274" w:rsidRPr="00361E2A" w:rsidRDefault="00617274" w:rsidP="00617274">
      <w:pPr>
        <w:autoSpaceDE w:val="0"/>
        <w:autoSpaceDN w:val="0"/>
        <w:adjustRightInd w:val="0"/>
        <w:spacing w:line="271" w:lineRule="auto"/>
        <w:jc w:val="center"/>
        <w:rPr>
          <w:rFonts w:ascii="仿宋_GB2312" w:eastAsia="黑体" w:cs="宋体"/>
          <w:kern w:val="0"/>
          <w:sz w:val="28"/>
          <w:szCs w:val="28"/>
        </w:rPr>
      </w:pPr>
      <w:r w:rsidRPr="00361E2A">
        <w:rPr>
          <w:rFonts w:ascii="仿宋_GB2312" w:eastAsia="黑体" w:cs="宋体" w:hint="eastAsia"/>
          <w:kern w:val="0"/>
          <w:sz w:val="28"/>
          <w:szCs w:val="28"/>
        </w:rPr>
        <w:t xml:space="preserve"> </w:t>
      </w:r>
    </w:p>
    <w:p w:rsidR="00617274" w:rsidRPr="00361E2A" w:rsidRDefault="00617274" w:rsidP="00617274">
      <w:pPr>
        <w:autoSpaceDE w:val="0"/>
        <w:autoSpaceDN w:val="0"/>
        <w:adjustRightInd w:val="0"/>
        <w:spacing w:line="268" w:lineRule="auto"/>
        <w:ind w:firstLineChars="200" w:firstLine="560"/>
        <w:jc w:val="left"/>
        <w:rPr>
          <w:rFonts w:ascii="仿宋" w:eastAsia="仿宋" w:hAnsi="仿宋"/>
          <w:kern w:val="0"/>
          <w:sz w:val="28"/>
          <w:szCs w:val="28"/>
        </w:rPr>
      </w:pPr>
      <w:r w:rsidRPr="00361E2A">
        <w:rPr>
          <w:rFonts w:ascii="仿宋" w:eastAsia="仿宋" w:hAnsi="仿宋" w:hint="eastAsia"/>
          <w:kern w:val="0"/>
          <w:sz w:val="28"/>
          <w:szCs w:val="28"/>
        </w:rPr>
        <w:t>本次</w:t>
      </w:r>
      <w:r w:rsidRPr="00361E2A">
        <w:rPr>
          <w:rFonts w:ascii="仿宋" w:eastAsia="仿宋" w:hAnsi="仿宋" w:cs="宋体" w:hint="eastAsia"/>
          <w:kern w:val="0"/>
          <w:sz w:val="28"/>
          <w:szCs w:val="28"/>
        </w:rPr>
        <w:t>第十届中国花卉博览会吉祥物</w:t>
      </w:r>
      <w:r w:rsidRPr="00361E2A">
        <w:rPr>
          <w:rFonts w:ascii="仿宋" w:eastAsia="仿宋" w:hAnsi="仿宋" w:hint="eastAsia"/>
          <w:kern w:val="0"/>
          <w:sz w:val="28"/>
          <w:szCs w:val="28"/>
        </w:rPr>
        <w:t>评选委员会（以下简称“评委会”）由主承办方代表、美术类、</w:t>
      </w:r>
      <w:proofErr w:type="gramStart"/>
      <w:r w:rsidRPr="00361E2A">
        <w:rPr>
          <w:rFonts w:ascii="仿宋" w:eastAsia="仿宋" w:hAnsi="仿宋" w:hint="eastAsia"/>
          <w:kern w:val="0"/>
          <w:sz w:val="28"/>
          <w:szCs w:val="28"/>
        </w:rPr>
        <w:t>动漫类</w:t>
      </w:r>
      <w:proofErr w:type="gramEnd"/>
      <w:r w:rsidRPr="00361E2A">
        <w:rPr>
          <w:rFonts w:ascii="仿宋" w:eastAsia="仿宋" w:hAnsi="仿宋" w:hint="eastAsia"/>
          <w:kern w:val="0"/>
          <w:sz w:val="28"/>
          <w:szCs w:val="28"/>
        </w:rPr>
        <w:t>、设计类、文化类和市场类等各方面专家、学者以及业界人士组成，主办方将邀请7位相关领域专业人士作为评委。评委会设主席一名，由主办方从评委中提名，经全体评委以简单多数表决通过。</w:t>
      </w:r>
    </w:p>
    <w:p w:rsidR="00617274" w:rsidRPr="00361E2A" w:rsidRDefault="00617274" w:rsidP="00617274">
      <w:pPr>
        <w:autoSpaceDE w:val="0"/>
        <w:autoSpaceDN w:val="0"/>
        <w:adjustRightInd w:val="0"/>
        <w:spacing w:line="268" w:lineRule="auto"/>
        <w:ind w:firstLineChars="200" w:firstLine="560"/>
        <w:jc w:val="left"/>
        <w:rPr>
          <w:rFonts w:ascii="仿宋" w:eastAsia="仿宋" w:hAnsi="仿宋"/>
          <w:kern w:val="0"/>
          <w:sz w:val="28"/>
          <w:szCs w:val="28"/>
        </w:rPr>
      </w:pPr>
      <w:r w:rsidRPr="00361E2A">
        <w:rPr>
          <w:rFonts w:ascii="仿宋" w:eastAsia="仿宋" w:hAnsi="仿宋" w:hint="eastAsia"/>
          <w:sz w:val="28"/>
          <w:szCs w:val="28"/>
        </w:rPr>
        <w:t>主办方将派工作人员组成评选工作小组</w:t>
      </w:r>
      <w:r w:rsidRPr="00361E2A">
        <w:rPr>
          <w:rFonts w:ascii="仿宋" w:eastAsia="仿宋" w:hAnsi="仿宋" w:hint="eastAsia"/>
          <w:kern w:val="0"/>
          <w:sz w:val="28"/>
          <w:szCs w:val="28"/>
        </w:rPr>
        <w:t>，协助评委会进行投票、统计及评选事务工作。</w:t>
      </w:r>
    </w:p>
    <w:p w:rsidR="00617274" w:rsidRPr="00361E2A" w:rsidRDefault="00617274" w:rsidP="00617274">
      <w:pPr>
        <w:autoSpaceDE w:val="0"/>
        <w:autoSpaceDN w:val="0"/>
        <w:adjustRightInd w:val="0"/>
        <w:spacing w:line="271" w:lineRule="auto"/>
        <w:ind w:left="567"/>
        <w:jc w:val="left"/>
        <w:rPr>
          <w:rFonts w:ascii="仿宋" w:eastAsia="仿宋" w:hAnsi="仿宋" w:cs="宋体"/>
          <w:b/>
          <w:bCs/>
          <w:kern w:val="0"/>
          <w:sz w:val="28"/>
          <w:szCs w:val="28"/>
        </w:rPr>
      </w:pPr>
      <w:r w:rsidRPr="00361E2A">
        <w:rPr>
          <w:rFonts w:ascii="仿宋" w:eastAsia="仿宋" w:hAnsi="仿宋" w:cs="宋体" w:hint="eastAsia"/>
          <w:b/>
          <w:bCs/>
          <w:kern w:val="0"/>
          <w:sz w:val="28"/>
          <w:szCs w:val="28"/>
        </w:rPr>
        <w:lastRenderedPageBreak/>
        <w:t>1、评委会主席</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评委会主席除履行评委职责外，还负责主持评选会议，对评选过程中评委会内部与评选有关的分歧和争议享有最终裁决权，并负责拟定最终评选意见。</w:t>
      </w:r>
    </w:p>
    <w:p w:rsidR="00617274" w:rsidRPr="00361E2A" w:rsidRDefault="00617274" w:rsidP="00617274">
      <w:pPr>
        <w:autoSpaceDE w:val="0"/>
        <w:autoSpaceDN w:val="0"/>
        <w:adjustRightInd w:val="0"/>
        <w:spacing w:line="271" w:lineRule="auto"/>
        <w:ind w:firstLineChars="200" w:firstLine="562"/>
        <w:jc w:val="left"/>
        <w:rPr>
          <w:rFonts w:ascii="仿宋" w:eastAsia="仿宋" w:hAnsi="仿宋" w:cs="宋体"/>
          <w:b/>
          <w:bCs/>
          <w:kern w:val="0"/>
          <w:sz w:val="28"/>
          <w:szCs w:val="28"/>
        </w:rPr>
      </w:pPr>
      <w:r w:rsidRPr="00361E2A">
        <w:rPr>
          <w:rFonts w:ascii="仿宋" w:eastAsia="仿宋" w:hAnsi="仿宋" w:cs="宋体" w:hint="eastAsia"/>
          <w:b/>
          <w:bCs/>
          <w:kern w:val="0"/>
          <w:sz w:val="28"/>
          <w:szCs w:val="28"/>
        </w:rPr>
        <w:t>2、评委职责</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（1）知悉、理解并遵守本活动的征集规则和评选规则。</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（2）应主办方要求，签署评委会《评委声明》，并履行声明中的承诺。</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（3）按照主办</w:t>
      </w:r>
      <w:proofErr w:type="gramStart"/>
      <w:r w:rsidRPr="00361E2A">
        <w:rPr>
          <w:rFonts w:ascii="仿宋" w:eastAsia="仿宋" w:hAnsi="仿宋" w:cs="宋体" w:hint="eastAsia"/>
          <w:kern w:val="0"/>
          <w:sz w:val="28"/>
          <w:szCs w:val="28"/>
        </w:rPr>
        <w:t>方制定</w:t>
      </w:r>
      <w:proofErr w:type="gramEnd"/>
      <w:r w:rsidRPr="00361E2A">
        <w:rPr>
          <w:rFonts w:ascii="仿宋" w:eastAsia="仿宋" w:hAnsi="仿宋" w:cs="宋体" w:hint="eastAsia"/>
          <w:kern w:val="0"/>
          <w:sz w:val="28"/>
          <w:szCs w:val="28"/>
        </w:rPr>
        <w:t>的评选日程安排，出席评选过程中的各项活动，并依据评选标准对各应征作品作独立公正的评选。</w:t>
      </w:r>
    </w:p>
    <w:p w:rsidR="00617274" w:rsidRPr="00361E2A" w:rsidRDefault="00617274" w:rsidP="00617274">
      <w:pPr>
        <w:autoSpaceDE w:val="0"/>
        <w:autoSpaceDN w:val="0"/>
        <w:adjustRightInd w:val="0"/>
        <w:spacing w:line="360"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（4）未经主办方同意，不得向他人披露与评选过程有关的内容和信息。评选期间，</w:t>
      </w:r>
      <w:r w:rsidRPr="00361E2A">
        <w:rPr>
          <w:rFonts w:ascii="仿宋" w:eastAsia="仿宋" w:hAnsi="仿宋" w:hint="eastAsia"/>
          <w:sz w:val="28"/>
          <w:szCs w:val="28"/>
        </w:rPr>
        <w:t>不接受任何形式的媒体</w:t>
      </w:r>
      <w:r w:rsidRPr="00361E2A">
        <w:rPr>
          <w:rFonts w:ascii="仿宋" w:eastAsia="仿宋" w:hAnsi="仿宋" w:cs="宋体" w:hint="eastAsia"/>
          <w:kern w:val="0"/>
          <w:sz w:val="30"/>
          <w:szCs w:val="30"/>
        </w:rPr>
        <w:t>采访</w:t>
      </w:r>
      <w:r w:rsidRPr="00361E2A">
        <w:rPr>
          <w:rFonts w:ascii="仿宋" w:eastAsia="仿宋" w:hAnsi="仿宋" w:hint="eastAsia"/>
          <w:sz w:val="28"/>
          <w:szCs w:val="28"/>
        </w:rPr>
        <w:t>。</w:t>
      </w:r>
    </w:p>
    <w:p w:rsidR="00617274" w:rsidRPr="00361E2A" w:rsidRDefault="00617274" w:rsidP="00617274">
      <w:pPr>
        <w:autoSpaceDE w:val="0"/>
        <w:autoSpaceDN w:val="0"/>
        <w:adjustRightInd w:val="0"/>
        <w:spacing w:line="271" w:lineRule="auto"/>
        <w:ind w:firstLineChars="202" w:firstLine="566"/>
        <w:jc w:val="left"/>
        <w:rPr>
          <w:rFonts w:ascii="仿宋" w:eastAsia="仿宋" w:hAnsi="仿宋" w:cs="宋体"/>
          <w:kern w:val="0"/>
          <w:sz w:val="28"/>
          <w:szCs w:val="28"/>
        </w:rPr>
      </w:pPr>
      <w:r w:rsidRPr="00361E2A">
        <w:rPr>
          <w:rFonts w:ascii="仿宋" w:eastAsia="仿宋" w:hAnsi="仿宋" w:cs="宋体" w:hint="eastAsia"/>
          <w:kern w:val="0"/>
          <w:sz w:val="28"/>
          <w:szCs w:val="28"/>
        </w:rPr>
        <w:t>（5）尊重评委会的评选结果，尊重评委会主席依职权所作的决定。</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（6）以评委会的名义向组委会推荐入选作品。</w:t>
      </w:r>
    </w:p>
    <w:p w:rsidR="00617274" w:rsidRPr="00361E2A" w:rsidRDefault="00617274" w:rsidP="00617274">
      <w:pPr>
        <w:autoSpaceDE w:val="0"/>
        <w:autoSpaceDN w:val="0"/>
        <w:adjustRightInd w:val="0"/>
        <w:spacing w:line="271" w:lineRule="auto"/>
        <w:ind w:firstLineChars="202" w:firstLine="566"/>
        <w:jc w:val="left"/>
        <w:rPr>
          <w:rFonts w:ascii="仿宋_GB2312" w:eastAsia="仿宋_GB2312" w:cs="宋体"/>
          <w:kern w:val="0"/>
          <w:sz w:val="28"/>
          <w:szCs w:val="28"/>
        </w:rPr>
      </w:pPr>
    </w:p>
    <w:p w:rsidR="00617274" w:rsidRPr="00361E2A" w:rsidRDefault="00617274" w:rsidP="00617274">
      <w:pPr>
        <w:numPr>
          <w:ilvl w:val="0"/>
          <w:numId w:val="1"/>
        </w:numPr>
        <w:autoSpaceDE w:val="0"/>
        <w:autoSpaceDN w:val="0"/>
        <w:adjustRightInd w:val="0"/>
        <w:spacing w:line="271" w:lineRule="auto"/>
        <w:jc w:val="center"/>
        <w:rPr>
          <w:rFonts w:ascii="仿宋_GB2312" w:eastAsia="黑体" w:cs="宋体"/>
          <w:kern w:val="0"/>
          <w:sz w:val="32"/>
          <w:szCs w:val="32"/>
        </w:rPr>
      </w:pPr>
      <w:r w:rsidRPr="00361E2A">
        <w:rPr>
          <w:rFonts w:ascii="仿宋_GB2312" w:eastAsia="黑体" w:cs="宋体" w:hint="eastAsia"/>
          <w:kern w:val="0"/>
          <w:sz w:val="32"/>
          <w:szCs w:val="32"/>
        </w:rPr>
        <w:t>分</w:t>
      </w:r>
      <w:r w:rsidRPr="00361E2A">
        <w:rPr>
          <w:rFonts w:ascii="仿宋_GB2312" w:eastAsia="黑体" w:cs="宋体" w:hint="eastAsia"/>
          <w:kern w:val="0"/>
          <w:sz w:val="32"/>
          <w:szCs w:val="32"/>
        </w:rPr>
        <w:tab/>
      </w:r>
      <w:r w:rsidRPr="00361E2A">
        <w:rPr>
          <w:rFonts w:ascii="仿宋_GB2312" w:eastAsia="黑体" w:cs="宋体" w:hint="eastAsia"/>
          <w:kern w:val="0"/>
          <w:sz w:val="32"/>
          <w:szCs w:val="32"/>
        </w:rPr>
        <w:t>评选标准</w:t>
      </w:r>
    </w:p>
    <w:p w:rsidR="00617274" w:rsidRPr="00361E2A" w:rsidRDefault="00617274" w:rsidP="00617274">
      <w:pPr>
        <w:autoSpaceDE w:val="0"/>
        <w:autoSpaceDN w:val="0"/>
        <w:adjustRightInd w:val="0"/>
        <w:spacing w:line="271" w:lineRule="auto"/>
        <w:rPr>
          <w:rFonts w:ascii="仿宋_GB2312" w:eastAsia="黑体" w:cs="宋体"/>
          <w:kern w:val="0"/>
          <w:sz w:val="32"/>
          <w:szCs w:val="32"/>
        </w:rPr>
      </w:pPr>
    </w:p>
    <w:p w:rsidR="00617274" w:rsidRPr="00361E2A" w:rsidRDefault="00617274" w:rsidP="00617274">
      <w:pPr>
        <w:spacing w:line="360" w:lineRule="auto"/>
        <w:ind w:firstLine="562"/>
        <w:rPr>
          <w:rFonts w:ascii="仿宋" w:eastAsia="仿宋" w:hAnsi="仿宋" w:cs="仿宋"/>
          <w:sz w:val="28"/>
          <w:szCs w:val="28"/>
        </w:rPr>
      </w:pPr>
      <w:r w:rsidRPr="00361E2A">
        <w:rPr>
          <w:rFonts w:ascii="仿宋" w:eastAsia="仿宋" w:hAnsi="仿宋" w:cs="仿宋" w:hint="eastAsia"/>
          <w:sz w:val="28"/>
          <w:szCs w:val="28"/>
        </w:rPr>
        <w:t>1、吉祥物的形象和名称设计应当体现本届花博会的主题，体现上海和崇明特色、花博会</w:t>
      </w:r>
      <w:r w:rsidR="00501A7D" w:rsidRPr="00361E2A">
        <w:rPr>
          <w:rFonts w:ascii="仿宋" w:eastAsia="仿宋" w:hAnsi="仿宋" w:cs="仿宋" w:hint="eastAsia"/>
          <w:sz w:val="28"/>
          <w:szCs w:val="28"/>
        </w:rPr>
        <w:t>元素</w:t>
      </w:r>
      <w:r w:rsidRPr="00361E2A">
        <w:rPr>
          <w:rFonts w:ascii="仿宋" w:eastAsia="仿宋" w:hAnsi="仿宋" w:cs="仿宋" w:hint="eastAsia"/>
          <w:sz w:val="28"/>
          <w:szCs w:val="28"/>
        </w:rPr>
        <w:t>。</w:t>
      </w:r>
    </w:p>
    <w:p w:rsidR="00617274" w:rsidRPr="00361E2A" w:rsidRDefault="00617274" w:rsidP="00617274">
      <w:pPr>
        <w:spacing w:line="360" w:lineRule="auto"/>
        <w:ind w:firstLine="562"/>
        <w:rPr>
          <w:rFonts w:ascii="仿宋" w:eastAsia="仿宋" w:hAnsi="仿宋" w:cs="仿宋"/>
          <w:sz w:val="28"/>
          <w:szCs w:val="28"/>
        </w:rPr>
      </w:pPr>
      <w:r w:rsidRPr="00361E2A">
        <w:rPr>
          <w:rFonts w:ascii="仿宋" w:eastAsia="仿宋" w:hAnsi="仿宋" w:cs="仿宋" w:hint="eastAsia"/>
          <w:sz w:val="28"/>
          <w:szCs w:val="28"/>
        </w:rPr>
        <w:t>2、吉祥物的绘制形象可以由单幅图稿表现，也可以由不同情境、姿态和色彩的多幅图稿组成。如能提供正面图、侧面图、背面图和连</w:t>
      </w:r>
      <w:r w:rsidRPr="00361E2A">
        <w:rPr>
          <w:rFonts w:ascii="仿宋" w:eastAsia="仿宋" w:hAnsi="仿宋" w:cs="仿宋" w:hint="eastAsia"/>
          <w:sz w:val="28"/>
          <w:szCs w:val="28"/>
        </w:rPr>
        <w:lastRenderedPageBreak/>
        <w:t xml:space="preserve">续动态图更佳。 </w:t>
      </w:r>
    </w:p>
    <w:p w:rsidR="00617274" w:rsidRPr="00361E2A" w:rsidRDefault="00617274" w:rsidP="00617274">
      <w:pPr>
        <w:ind w:firstLine="560"/>
        <w:rPr>
          <w:rFonts w:ascii="仿宋" w:eastAsia="仿宋" w:hAnsi="仿宋" w:cs="仿宋"/>
          <w:sz w:val="28"/>
          <w:szCs w:val="28"/>
        </w:rPr>
      </w:pPr>
      <w:r w:rsidRPr="00361E2A">
        <w:rPr>
          <w:rFonts w:ascii="仿宋" w:eastAsia="仿宋" w:hAnsi="仿宋" w:cs="仿宋" w:hint="eastAsia"/>
          <w:sz w:val="28"/>
          <w:szCs w:val="28"/>
        </w:rPr>
        <w:t>3、吉祥物设计应具有拟人化特征，造型生动，并容易吸引大众喜爱，在表现形式和技术手段上，适用于平面、立体和电子媒介的传播和再创作。</w:t>
      </w:r>
    </w:p>
    <w:p w:rsidR="00617274" w:rsidRPr="00361E2A" w:rsidRDefault="00617274" w:rsidP="00617274">
      <w:pPr>
        <w:ind w:firstLine="560"/>
        <w:rPr>
          <w:rFonts w:ascii="仿宋" w:eastAsia="仿宋" w:hAnsi="仿宋" w:cs="仿宋"/>
          <w:sz w:val="28"/>
          <w:szCs w:val="28"/>
        </w:rPr>
      </w:pPr>
      <w:r w:rsidRPr="00361E2A">
        <w:rPr>
          <w:rFonts w:ascii="仿宋" w:eastAsia="仿宋" w:hAnsi="仿宋" w:cs="仿宋" w:hint="eastAsia"/>
          <w:sz w:val="28"/>
          <w:szCs w:val="28"/>
        </w:rPr>
        <w:t xml:space="preserve">4、吉祥物的名称应包括中文名称和英文名称，标注于《设计稿》的适当位置。名称应便于发音，便于记忆，没有歧义。 </w:t>
      </w:r>
    </w:p>
    <w:p w:rsidR="00617274" w:rsidRPr="00361E2A" w:rsidRDefault="00617274" w:rsidP="00617274">
      <w:pPr>
        <w:ind w:firstLine="560"/>
        <w:rPr>
          <w:rFonts w:ascii="仿宋" w:eastAsia="仿宋" w:hAnsi="仿宋" w:cs="仿宋"/>
          <w:sz w:val="28"/>
          <w:szCs w:val="28"/>
        </w:rPr>
      </w:pPr>
      <w:r w:rsidRPr="00361E2A">
        <w:rPr>
          <w:rFonts w:ascii="仿宋" w:eastAsia="仿宋" w:hAnsi="仿宋" w:cs="仿宋" w:hint="eastAsia"/>
          <w:sz w:val="28"/>
          <w:szCs w:val="28"/>
        </w:rPr>
        <w:t xml:space="preserve">5、应征作品必须为原创首发作品，此前未以任何形式发表过，也未以任何方式为公众所知。吉祥物的设计风格和类型不限，但应符合中国法律和中国社会公序良俗的要求。 </w:t>
      </w:r>
    </w:p>
    <w:p w:rsidR="00617274" w:rsidRPr="00361E2A" w:rsidRDefault="00617274" w:rsidP="00617274">
      <w:pPr>
        <w:autoSpaceDE w:val="0"/>
        <w:autoSpaceDN w:val="0"/>
        <w:adjustRightInd w:val="0"/>
        <w:spacing w:line="271" w:lineRule="auto"/>
        <w:rPr>
          <w:rFonts w:ascii="仿宋_GB2312" w:eastAsia="黑体" w:cs="宋体"/>
          <w:kern w:val="0"/>
          <w:sz w:val="32"/>
          <w:szCs w:val="32"/>
        </w:rPr>
      </w:pPr>
    </w:p>
    <w:p w:rsidR="00617274" w:rsidRPr="00361E2A" w:rsidRDefault="00617274" w:rsidP="00617274">
      <w:pPr>
        <w:autoSpaceDE w:val="0"/>
        <w:autoSpaceDN w:val="0"/>
        <w:adjustRightInd w:val="0"/>
        <w:spacing w:line="271" w:lineRule="auto"/>
        <w:jc w:val="center"/>
        <w:rPr>
          <w:rFonts w:ascii="仿宋_GB2312" w:eastAsia="黑体" w:cs="宋体"/>
          <w:kern w:val="0"/>
          <w:sz w:val="28"/>
          <w:szCs w:val="28"/>
        </w:rPr>
      </w:pPr>
      <w:r w:rsidRPr="00361E2A">
        <w:rPr>
          <w:rFonts w:ascii="仿宋_GB2312" w:eastAsia="黑体" w:cs="宋体" w:hint="eastAsia"/>
          <w:kern w:val="0"/>
          <w:sz w:val="32"/>
          <w:szCs w:val="32"/>
        </w:rPr>
        <w:t>第三部分</w:t>
      </w:r>
      <w:r w:rsidRPr="00361E2A">
        <w:rPr>
          <w:rFonts w:ascii="仿宋_GB2312" w:eastAsia="黑体" w:cs="宋体" w:hint="eastAsia"/>
          <w:kern w:val="0"/>
          <w:sz w:val="32"/>
          <w:szCs w:val="32"/>
        </w:rPr>
        <w:t xml:space="preserve">  </w:t>
      </w:r>
      <w:r w:rsidRPr="00361E2A">
        <w:rPr>
          <w:rFonts w:ascii="仿宋_GB2312" w:eastAsia="黑体" w:cs="宋体" w:hint="eastAsia"/>
          <w:kern w:val="0"/>
          <w:sz w:val="32"/>
          <w:szCs w:val="32"/>
        </w:rPr>
        <w:t>评选程序</w:t>
      </w:r>
      <w:r w:rsidRPr="00361E2A">
        <w:rPr>
          <w:rFonts w:ascii="仿宋_GB2312" w:eastAsia="黑体" w:cs="宋体" w:hint="eastAsia"/>
          <w:kern w:val="0"/>
          <w:sz w:val="28"/>
          <w:szCs w:val="28"/>
        </w:rPr>
        <w:t xml:space="preserve"> </w:t>
      </w:r>
    </w:p>
    <w:p w:rsidR="00617274" w:rsidRPr="00361E2A" w:rsidRDefault="00617274" w:rsidP="00617274">
      <w:pPr>
        <w:autoSpaceDE w:val="0"/>
        <w:autoSpaceDN w:val="0"/>
        <w:adjustRightInd w:val="0"/>
        <w:spacing w:line="271" w:lineRule="auto"/>
        <w:ind w:firstLineChars="200" w:firstLine="560"/>
        <w:jc w:val="left"/>
        <w:rPr>
          <w:rFonts w:ascii="仿宋_GB2312" w:eastAsia="黑体" w:cs="宋体"/>
          <w:kern w:val="0"/>
          <w:sz w:val="28"/>
          <w:szCs w:val="28"/>
        </w:rPr>
      </w:pPr>
      <w:r w:rsidRPr="00361E2A">
        <w:rPr>
          <w:rFonts w:ascii="仿宋_GB2312" w:eastAsia="黑体" w:cs="宋体" w:hint="eastAsia"/>
          <w:kern w:val="0"/>
          <w:sz w:val="28"/>
          <w:szCs w:val="28"/>
        </w:rPr>
        <w:t>一、一般规定</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评选工作小组按征集规则的规定对所有应征作品进行登记和初步筛选，将提交的内容、申报形式符合《征集规则》规定的</w:t>
      </w:r>
      <w:r w:rsidR="00486DE7" w:rsidRPr="00361E2A">
        <w:rPr>
          <w:rFonts w:ascii="仿宋" w:eastAsia="仿宋" w:hAnsi="仿宋" w:cs="宋体" w:hint="eastAsia"/>
          <w:kern w:val="0"/>
          <w:sz w:val="28"/>
          <w:szCs w:val="28"/>
        </w:rPr>
        <w:t>应征作品文件（</w:t>
      </w:r>
      <w:proofErr w:type="gramStart"/>
      <w:r w:rsidR="00486DE7" w:rsidRPr="00361E2A">
        <w:rPr>
          <w:rFonts w:ascii="仿宋" w:eastAsia="仿宋" w:hAnsi="仿宋" w:cs="宋体" w:hint="eastAsia"/>
          <w:kern w:val="0"/>
          <w:sz w:val="28"/>
          <w:szCs w:val="28"/>
        </w:rPr>
        <w:t>需包括</w:t>
      </w:r>
      <w:proofErr w:type="gramEnd"/>
      <w:r w:rsidR="00486DE7" w:rsidRPr="00361E2A">
        <w:rPr>
          <w:rFonts w:ascii="仿宋" w:eastAsia="仿宋" w:hAnsi="仿宋" w:cs="宋体" w:hint="eastAsia"/>
          <w:kern w:val="0"/>
          <w:sz w:val="28"/>
          <w:szCs w:val="28"/>
        </w:rPr>
        <w:t>作品图片、源文件、《报名表》、《承诺书》等</w:t>
      </w:r>
      <w:r w:rsidRPr="00361E2A">
        <w:rPr>
          <w:rFonts w:ascii="仿宋" w:eastAsia="仿宋" w:hAnsi="仿宋" w:cs="宋体" w:hint="eastAsia"/>
          <w:kern w:val="0"/>
          <w:sz w:val="28"/>
          <w:szCs w:val="28"/>
        </w:rPr>
        <w:t>,以下简称“合格应征作品”</w:t>
      </w:r>
      <w:r w:rsidR="00486DE7" w:rsidRPr="00361E2A">
        <w:rPr>
          <w:rFonts w:ascii="仿宋" w:eastAsia="仿宋" w:hAnsi="仿宋" w:cs="宋体" w:hint="eastAsia"/>
          <w:kern w:val="0"/>
          <w:sz w:val="28"/>
          <w:szCs w:val="28"/>
        </w:rPr>
        <w:t>），经汇总后</w:t>
      </w:r>
      <w:r w:rsidRPr="00361E2A">
        <w:rPr>
          <w:rFonts w:ascii="仿宋" w:eastAsia="仿宋" w:hAnsi="仿宋" w:cs="宋体" w:hint="eastAsia"/>
          <w:kern w:val="0"/>
          <w:sz w:val="28"/>
          <w:szCs w:val="28"/>
        </w:rPr>
        <w:t>提交评委会评选。</w:t>
      </w:r>
    </w:p>
    <w:p w:rsidR="00617274" w:rsidRPr="00361E2A" w:rsidRDefault="00617274" w:rsidP="00617274">
      <w:pPr>
        <w:numPr>
          <w:ilvl w:val="0"/>
          <w:numId w:val="2"/>
        </w:numPr>
        <w:autoSpaceDE w:val="0"/>
        <w:autoSpaceDN w:val="0"/>
        <w:adjustRightInd w:val="0"/>
        <w:spacing w:line="271" w:lineRule="auto"/>
        <w:ind w:firstLineChars="200" w:firstLine="560"/>
        <w:jc w:val="left"/>
        <w:rPr>
          <w:rFonts w:ascii="仿宋_GB2312" w:eastAsia="黑体" w:cs="宋体"/>
          <w:kern w:val="0"/>
          <w:sz w:val="28"/>
          <w:szCs w:val="28"/>
        </w:rPr>
      </w:pPr>
      <w:r w:rsidRPr="00361E2A">
        <w:rPr>
          <w:rFonts w:ascii="仿宋_GB2312" w:eastAsia="黑体" w:cs="宋体" w:hint="eastAsia"/>
          <w:kern w:val="0"/>
          <w:sz w:val="28"/>
          <w:szCs w:val="28"/>
        </w:rPr>
        <w:t>评选方法</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由评委会成员对征集作品进行评审，</w:t>
      </w:r>
      <w:r w:rsidRPr="00361E2A">
        <w:rPr>
          <w:rFonts w:ascii="仿宋_GB2312" w:eastAsia="仿宋_GB2312" w:hAnsi="宋体" w:hint="eastAsia"/>
          <w:sz w:val="28"/>
          <w:szCs w:val="28"/>
        </w:rPr>
        <w:t>采用专家评选机制，评选结果提交第十届中国花卉博览会组委会最终审定。</w:t>
      </w:r>
      <w:r w:rsidRPr="00361E2A">
        <w:rPr>
          <w:rFonts w:ascii="仿宋" w:eastAsia="仿宋" w:hAnsi="仿宋" w:cs="宋体" w:hint="eastAsia"/>
          <w:kern w:val="0"/>
          <w:sz w:val="28"/>
          <w:szCs w:val="28"/>
        </w:rPr>
        <w:t>征集情况和评选结果将通过相关媒体、网络、</w:t>
      </w:r>
      <w:proofErr w:type="gramStart"/>
      <w:r w:rsidRPr="00361E2A">
        <w:rPr>
          <w:rFonts w:ascii="仿宋" w:eastAsia="仿宋" w:hAnsi="仿宋" w:cs="宋体" w:hint="eastAsia"/>
          <w:kern w:val="0"/>
          <w:sz w:val="28"/>
          <w:szCs w:val="28"/>
        </w:rPr>
        <w:t>微信予以</w:t>
      </w:r>
      <w:proofErr w:type="gramEnd"/>
      <w:r w:rsidRPr="00361E2A">
        <w:rPr>
          <w:rFonts w:ascii="仿宋" w:eastAsia="仿宋" w:hAnsi="仿宋" w:cs="宋体" w:hint="eastAsia"/>
          <w:kern w:val="0"/>
          <w:sz w:val="28"/>
          <w:szCs w:val="28"/>
        </w:rPr>
        <w:t>公布。</w:t>
      </w:r>
    </w:p>
    <w:p w:rsidR="00617274" w:rsidRPr="00361E2A" w:rsidRDefault="00617274" w:rsidP="00617274">
      <w:pPr>
        <w:autoSpaceDE w:val="0"/>
        <w:autoSpaceDN w:val="0"/>
        <w:adjustRightInd w:val="0"/>
        <w:spacing w:line="271" w:lineRule="auto"/>
        <w:ind w:firstLineChars="200" w:firstLine="560"/>
        <w:jc w:val="left"/>
        <w:rPr>
          <w:rFonts w:ascii="仿宋_GB2312" w:eastAsia="黑体" w:cs="宋体"/>
          <w:kern w:val="0"/>
          <w:sz w:val="28"/>
          <w:szCs w:val="28"/>
        </w:rPr>
      </w:pPr>
      <w:r w:rsidRPr="00361E2A">
        <w:rPr>
          <w:rFonts w:ascii="仿宋" w:eastAsia="仿宋" w:hAnsi="仿宋" w:cs="宋体" w:hint="eastAsia"/>
          <w:kern w:val="0"/>
          <w:sz w:val="28"/>
          <w:szCs w:val="28"/>
        </w:rPr>
        <w:t>所有应征作品的参赛者信息均不对评委公开。评委依据本评选规则的要求对合格应征作品按评选标准进行投票或打分。评选工作小组</w:t>
      </w:r>
      <w:r w:rsidRPr="00361E2A">
        <w:rPr>
          <w:rFonts w:ascii="仿宋" w:eastAsia="仿宋" w:hAnsi="仿宋" w:cs="宋体" w:hint="eastAsia"/>
          <w:kern w:val="0"/>
          <w:sz w:val="28"/>
          <w:szCs w:val="28"/>
        </w:rPr>
        <w:lastRenderedPageBreak/>
        <w:t>对评委的投票或打分进行统计，将结果提交评委会。评委会据此决定阶段性的或最终的评选结果。</w:t>
      </w:r>
    </w:p>
    <w:p w:rsidR="00617274" w:rsidRPr="00361E2A" w:rsidRDefault="00617274" w:rsidP="00617274">
      <w:pPr>
        <w:pStyle w:val="4"/>
        <w:tabs>
          <w:tab w:val="left" w:pos="1134"/>
        </w:tabs>
        <w:autoSpaceDE w:val="0"/>
        <w:autoSpaceDN w:val="0"/>
        <w:adjustRightInd w:val="0"/>
        <w:spacing w:line="268" w:lineRule="auto"/>
        <w:ind w:firstLineChars="0" w:firstLine="600"/>
        <w:jc w:val="left"/>
        <w:rPr>
          <w:rFonts w:ascii="仿宋_GB2312" w:eastAsia="仿宋_GB2312" w:hAnsi="宋体"/>
          <w:b/>
          <w:sz w:val="28"/>
          <w:szCs w:val="28"/>
        </w:rPr>
      </w:pPr>
      <w:r w:rsidRPr="00361E2A">
        <w:rPr>
          <w:rFonts w:ascii="仿宋" w:eastAsia="仿宋" w:hAnsi="仿宋" w:cs="仿宋_GB2312" w:hint="eastAsia"/>
          <w:kern w:val="0"/>
          <w:sz w:val="28"/>
          <w:szCs w:val="28"/>
        </w:rPr>
        <w:t>评选工作主要分为初评、复评、报批三个阶段。</w:t>
      </w:r>
    </w:p>
    <w:p w:rsidR="00617274" w:rsidRPr="00361E2A" w:rsidRDefault="00617274" w:rsidP="00617274">
      <w:pPr>
        <w:pStyle w:val="4"/>
        <w:tabs>
          <w:tab w:val="left" w:pos="1134"/>
        </w:tabs>
        <w:autoSpaceDE w:val="0"/>
        <w:autoSpaceDN w:val="0"/>
        <w:adjustRightInd w:val="0"/>
        <w:spacing w:line="268" w:lineRule="auto"/>
        <w:ind w:firstLineChars="0" w:firstLine="600"/>
        <w:jc w:val="left"/>
        <w:rPr>
          <w:rFonts w:ascii="仿宋" w:eastAsia="仿宋" w:hAnsi="仿宋" w:cs="仿宋_GB2312"/>
          <w:kern w:val="0"/>
          <w:sz w:val="28"/>
          <w:szCs w:val="28"/>
        </w:rPr>
      </w:pPr>
      <w:r w:rsidRPr="00361E2A">
        <w:rPr>
          <w:rFonts w:ascii="仿宋" w:eastAsia="仿宋" w:hAnsi="仿宋" w:cs="仿宋_GB2312" w:hint="eastAsia"/>
          <w:kern w:val="0"/>
          <w:sz w:val="28"/>
          <w:szCs w:val="28"/>
        </w:rPr>
        <w:t>初评阶段，目标是从应征作品中，选出30件吉祥物入围作品。采用淘汰法，以逐件展示、集体表决的方式评选产生。</w:t>
      </w:r>
    </w:p>
    <w:p w:rsidR="00617274" w:rsidRPr="00361E2A" w:rsidRDefault="00617274" w:rsidP="00617274">
      <w:pPr>
        <w:pStyle w:val="4"/>
        <w:tabs>
          <w:tab w:val="left" w:pos="1134"/>
        </w:tabs>
        <w:autoSpaceDE w:val="0"/>
        <w:autoSpaceDN w:val="0"/>
        <w:adjustRightInd w:val="0"/>
        <w:spacing w:line="268" w:lineRule="auto"/>
        <w:ind w:firstLineChars="0" w:firstLine="600"/>
        <w:rPr>
          <w:rFonts w:ascii="仿宋" w:eastAsia="仿宋" w:hAnsi="仿宋" w:cs="仿宋_GB2312"/>
          <w:kern w:val="0"/>
          <w:sz w:val="28"/>
          <w:szCs w:val="28"/>
        </w:rPr>
      </w:pPr>
      <w:r w:rsidRPr="00361E2A">
        <w:rPr>
          <w:rFonts w:ascii="仿宋" w:eastAsia="仿宋" w:hAnsi="仿宋" w:cs="仿宋_GB2312" w:hint="eastAsia"/>
          <w:kern w:val="0"/>
          <w:sz w:val="28"/>
          <w:szCs w:val="28"/>
        </w:rPr>
        <w:t>复评阶段，目标是从入围作品中，各选出10件吉祥物优秀作品。采用淘汰法，以现场展示、各自表决的方式评选产生。</w:t>
      </w:r>
    </w:p>
    <w:p w:rsidR="00617274" w:rsidRPr="00361E2A" w:rsidRDefault="00617274" w:rsidP="00617274">
      <w:pPr>
        <w:pStyle w:val="4"/>
        <w:tabs>
          <w:tab w:val="left" w:pos="1134"/>
        </w:tabs>
        <w:autoSpaceDE w:val="0"/>
        <w:autoSpaceDN w:val="0"/>
        <w:adjustRightInd w:val="0"/>
        <w:spacing w:line="268" w:lineRule="auto"/>
        <w:ind w:firstLineChars="0" w:firstLine="600"/>
        <w:jc w:val="left"/>
        <w:rPr>
          <w:rFonts w:ascii="仿宋" w:eastAsia="仿宋" w:hAnsi="仿宋" w:cs="宋体"/>
          <w:kern w:val="0"/>
          <w:sz w:val="28"/>
          <w:szCs w:val="28"/>
        </w:rPr>
      </w:pPr>
      <w:r w:rsidRPr="00361E2A">
        <w:rPr>
          <w:rFonts w:ascii="仿宋" w:eastAsia="仿宋" w:hAnsi="仿宋" w:cs="仿宋_GB2312" w:hint="eastAsia"/>
          <w:kern w:val="0"/>
          <w:sz w:val="28"/>
          <w:szCs w:val="28"/>
        </w:rPr>
        <w:t>报批阶段，</w:t>
      </w:r>
      <w:r w:rsidRPr="00361E2A">
        <w:rPr>
          <w:rFonts w:ascii="仿宋" w:eastAsia="仿宋" w:hAnsi="仿宋" w:cs="仿宋_GB2312" w:hint="eastAsia"/>
          <w:bCs/>
          <w:kern w:val="0"/>
          <w:sz w:val="28"/>
          <w:szCs w:val="28"/>
        </w:rPr>
        <w:t>综合专业评选结果，将吉祥物优秀作品</w:t>
      </w:r>
      <w:r w:rsidRPr="00361E2A">
        <w:rPr>
          <w:rFonts w:ascii="仿宋" w:eastAsia="仿宋" w:hAnsi="仿宋" w:cs="宋体" w:hint="eastAsia"/>
          <w:kern w:val="0"/>
          <w:sz w:val="28"/>
          <w:szCs w:val="28"/>
        </w:rPr>
        <w:t>提交组委会审核，由组委会最终审定，产生1件花博会吉祥物中标作品和9件优秀作品。</w:t>
      </w:r>
    </w:p>
    <w:p w:rsidR="00617274" w:rsidRPr="00361E2A" w:rsidRDefault="00617274" w:rsidP="00617274">
      <w:pPr>
        <w:spacing w:line="271" w:lineRule="auto"/>
        <w:jc w:val="center"/>
        <w:rPr>
          <w:rFonts w:ascii="仿宋_GB2312" w:eastAsia="黑体"/>
          <w:sz w:val="32"/>
          <w:szCs w:val="32"/>
        </w:rPr>
      </w:pPr>
      <w:r w:rsidRPr="00361E2A">
        <w:rPr>
          <w:rFonts w:ascii="仿宋_GB2312" w:eastAsia="黑体" w:hint="eastAsia"/>
          <w:sz w:val="32"/>
          <w:szCs w:val="32"/>
        </w:rPr>
        <w:t>第四部分</w:t>
      </w:r>
      <w:r w:rsidRPr="00361E2A">
        <w:rPr>
          <w:rFonts w:ascii="仿宋_GB2312" w:eastAsia="黑体" w:cs="仿宋_GB2312" w:hint="eastAsia"/>
          <w:sz w:val="32"/>
          <w:szCs w:val="32"/>
        </w:rPr>
        <w:tab/>
      </w:r>
      <w:r w:rsidRPr="00361E2A">
        <w:rPr>
          <w:rFonts w:ascii="仿宋_GB2312" w:eastAsia="黑体" w:hint="eastAsia"/>
          <w:sz w:val="32"/>
          <w:szCs w:val="32"/>
        </w:rPr>
        <w:t>其他事项</w:t>
      </w:r>
    </w:p>
    <w:p w:rsidR="00617274" w:rsidRPr="00361E2A" w:rsidRDefault="00617274" w:rsidP="00617274">
      <w:pPr>
        <w:spacing w:line="271" w:lineRule="auto"/>
        <w:jc w:val="center"/>
        <w:rPr>
          <w:rFonts w:ascii="仿宋_GB2312" w:eastAsia="黑体"/>
          <w:sz w:val="28"/>
          <w:szCs w:val="28"/>
        </w:rPr>
      </w:pPr>
      <w:r w:rsidRPr="00361E2A">
        <w:rPr>
          <w:rFonts w:ascii="仿宋_GB2312" w:eastAsia="黑体" w:hint="eastAsia"/>
          <w:sz w:val="28"/>
          <w:szCs w:val="28"/>
        </w:rPr>
        <w:t xml:space="preserve"> </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1、本次征集活动适用中华人民共和国法律。</w:t>
      </w:r>
    </w:p>
    <w:p w:rsidR="00617274" w:rsidRPr="00361E2A" w:rsidRDefault="00617274" w:rsidP="00617274">
      <w:pPr>
        <w:autoSpaceDE w:val="0"/>
        <w:autoSpaceDN w:val="0"/>
        <w:adjustRightInd w:val="0"/>
        <w:spacing w:line="271" w:lineRule="auto"/>
        <w:ind w:firstLineChars="202" w:firstLine="566"/>
        <w:jc w:val="left"/>
        <w:rPr>
          <w:rFonts w:ascii="仿宋" w:eastAsia="仿宋" w:hAnsi="仿宋" w:cs="宋体"/>
          <w:kern w:val="0"/>
          <w:sz w:val="28"/>
          <w:szCs w:val="28"/>
        </w:rPr>
      </w:pPr>
      <w:r w:rsidRPr="00361E2A">
        <w:rPr>
          <w:rFonts w:ascii="仿宋" w:eastAsia="仿宋" w:hAnsi="仿宋" w:cs="宋体" w:hint="eastAsia"/>
          <w:kern w:val="0"/>
          <w:sz w:val="28"/>
          <w:szCs w:val="28"/>
        </w:rPr>
        <w:t>2、本次评选过程中，对有可能影响评委客观公正评选的任何信息，主办方将不向评委会披露。</w:t>
      </w:r>
    </w:p>
    <w:p w:rsidR="00617274" w:rsidRPr="00361E2A" w:rsidRDefault="00617274" w:rsidP="00617274">
      <w:pPr>
        <w:autoSpaceDE w:val="0"/>
        <w:autoSpaceDN w:val="0"/>
        <w:adjustRightInd w:val="0"/>
        <w:spacing w:line="271" w:lineRule="auto"/>
        <w:ind w:firstLineChars="200" w:firstLine="560"/>
        <w:jc w:val="left"/>
        <w:rPr>
          <w:rFonts w:ascii="仿宋" w:eastAsia="仿宋" w:hAnsi="仿宋" w:cs="宋体"/>
          <w:kern w:val="0"/>
          <w:sz w:val="28"/>
          <w:szCs w:val="28"/>
        </w:rPr>
      </w:pPr>
      <w:r w:rsidRPr="00361E2A">
        <w:rPr>
          <w:rFonts w:ascii="仿宋" w:eastAsia="仿宋" w:hAnsi="仿宋" w:cs="宋体" w:hint="eastAsia"/>
          <w:kern w:val="0"/>
          <w:sz w:val="28"/>
          <w:szCs w:val="28"/>
        </w:rPr>
        <w:t>3、组委会拥有</w:t>
      </w:r>
      <w:r w:rsidRPr="00361E2A">
        <w:rPr>
          <w:rFonts w:ascii="仿宋" w:eastAsia="仿宋" w:hAnsi="仿宋" w:hint="eastAsia"/>
          <w:sz w:val="28"/>
          <w:szCs w:val="28"/>
        </w:rPr>
        <w:t>对所有活动的最终决定权</w:t>
      </w:r>
      <w:r w:rsidRPr="00361E2A">
        <w:rPr>
          <w:rFonts w:ascii="仿宋" w:eastAsia="仿宋" w:hAnsi="仿宋" w:cs="宋体" w:hint="eastAsia"/>
          <w:kern w:val="0"/>
          <w:sz w:val="28"/>
          <w:szCs w:val="28"/>
        </w:rPr>
        <w:t>。</w:t>
      </w:r>
    </w:p>
    <w:p w:rsidR="00617274" w:rsidRPr="00361E2A" w:rsidRDefault="00617274" w:rsidP="00617274">
      <w:r w:rsidRPr="00361E2A">
        <w:rPr>
          <w:rFonts w:ascii="仿宋" w:eastAsia="仿宋" w:hAnsi="仿宋" w:cs="宋体" w:hint="eastAsia"/>
          <w:kern w:val="0"/>
          <w:sz w:val="28"/>
          <w:szCs w:val="28"/>
        </w:rPr>
        <w:t xml:space="preserve">    4、任何与本次征集活动有关的未尽事宜，均由主办方进一步制定相应规定或进行解释。主办方对本评选规则享有最终解释权。</w:t>
      </w:r>
    </w:p>
    <w:p w:rsidR="00617274" w:rsidRPr="00361E2A" w:rsidRDefault="00617274" w:rsidP="00617274">
      <w:pPr>
        <w:rPr>
          <w:rFonts w:ascii="仿宋" w:eastAsia="仿宋" w:hAnsi="仿宋" w:cs="仿宋"/>
          <w:sz w:val="28"/>
          <w:szCs w:val="28"/>
        </w:rPr>
      </w:pPr>
    </w:p>
    <w:p w:rsidR="00617274" w:rsidRPr="00361E2A" w:rsidRDefault="00617274" w:rsidP="00617274">
      <w:pPr>
        <w:rPr>
          <w:rFonts w:ascii="仿宋" w:eastAsia="仿宋" w:hAnsi="仿宋" w:cs="仿宋"/>
          <w:sz w:val="28"/>
          <w:szCs w:val="28"/>
        </w:rPr>
      </w:pPr>
    </w:p>
    <w:p w:rsidR="00617274" w:rsidRPr="00361E2A" w:rsidRDefault="001E6D7E" w:rsidP="00617274">
      <w:pPr>
        <w:jc w:val="right"/>
        <w:rPr>
          <w:rFonts w:ascii="仿宋" w:eastAsia="仿宋" w:hAnsi="仿宋" w:cs="宋体"/>
          <w:kern w:val="0"/>
          <w:sz w:val="28"/>
          <w:szCs w:val="28"/>
        </w:rPr>
      </w:pPr>
      <w:r>
        <w:rPr>
          <w:rFonts w:ascii="仿宋" w:eastAsia="仿宋" w:hAnsi="仿宋" w:cs="仿宋" w:hint="eastAsia"/>
          <w:sz w:val="28"/>
          <w:szCs w:val="28"/>
        </w:rPr>
        <w:t>第十届中国花博</w:t>
      </w:r>
      <w:r w:rsidR="00617274" w:rsidRPr="00361E2A">
        <w:rPr>
          <w:rFonts w:ascii="仿宋" w:eastAsia="仿宋" w:hAnsi="仿宋" w:cs="仿宋" w:hint="eastAsia"/>
          <w:sz w:val="28"/>
          <w:szCs w:val="28"/>
        </w:rPr>
        <w:t>会筹备组办公室（筹）</w:t>
      </w:r>
    </w:p>
    <w:p w:rsidR="004D7F78" w:rsidRPr="00361E2A" w:rsidRDefault="00617274" w:rsidP="00E147DA">
      <w:pPr>
        <w:jc w:val="left"/>
      </w:pPr>
      <w:r w:rsidRPr="00361E2A">
        <w:rPr>
          <w:rFonts w:ascii="仿宋" w:eastAsia="仿宋" w:hAnsi="仿宋" w:cs="仿宋" w:hint="eastAsia"/>
          <w:sz w:val="28"/>
          <w:szCs w:val="28"/>
        </w:rPr>
        <w:t xml:space="preserve">                                   </w:t>
      </w:r>
      <w:bookmarkStart w:id="0" w:name="_GoBack"/>
      <w:bookmarkEnd w:id="0"/>
      <w:r w:rsidRPr="00361E2A">
        <w:rPr>
          <w:rFonts w:ascii="仿宋" w:eastAsia="仿宋" w:hAnsi="仿宋" w:cs="仿宋" w:hint="eastAsia"/>
          <w:sz w:val="28"/>
          <w:szCs w:val="28"/>
        </w:rPr>
        <w:t>2018年8月31日</w:t>
      </w:r>
    </w:p>
    <w:sectPr w:rsidR="004D7F78" w:rsidRPr="00361E2A" w:rsidSect="00FB557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DA" w:rsidRDefault="004C21DA" w:rsidP="00617274">
      <w:r>
        <w:separator/>
      </w:r>
    </w:p>
  </w:endnote>
  <w:endnote w:type="continuationSeparator" w:id="0">
    <w:p w:rsidR="004C21DA" w:rsidRDefault="004C21DA" w:rsidP="00617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7863"/>
      <w:docPartObj>
        <w:docPartGallery w:val="Page Numbers (Bottom of Page)"/>
        <w:docPartUnique/>
      </w:docPartObj>
    </w:sdtPr>
    <w:sdtContent>
      <w:p w:rsidR="00617274" w:rsidRDefault="00A5735C">
        <w:pPr>
          <w:pStyle w:val="a4"/>
          <w:jc w:val="center"/>
        </w:pPr>
        <w:r>
          <w:fldChar w:fldCharType="begin"/>
        </w:r>
        <w:r w:rsidR="00617274">
          <w:instrText xml:space="preserve"> PAGE   \* MERGEFORMAT </w:instrText>
        </w:r>
        <w:r>
          <w:fldChar w:fldCharType="separate"/>
        </w:r>
        <w:r w:rsidR="00F65CA3" w:rsidRPr="00F65CA3">
          <w:rPr>
            <w:noProof/>
            <w:lang w:val="zh-CN"/>
          </w:rPr>
          <w:t>1</w:t>
        </w:r>
        <w:r>
          <w:fldChar w:fldCharType="end"/>
        </w:r>
      </w:p>
    </w:sdtContent>
  </w:sdt>
  <w:p w:rsidR="00617274" w:rsidRDefault="006172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DA" w:rsidRDefault="004C21DA" w:rsidP="00617274">
      <w:r>
        <w:separator/>
      </w:r>
    </w:p>
  </w:footnote>
  <w:footnote w:type="continuationSeparator" w:id="0">
    <w:p w:rsidR="004C21DA" w:rsidRDefault="004C21DA" w:rsidP="00617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B5D66"/>
    <w:multiLevelType w:val="singleLevel"/>
    <w:tmpl w:val="59EB5D66"/>
    <w:lvl w:ilvl="0">
      <w:start w:val="2"/>
      <w:numFmt w:val="chineseCounting"/>
      <w:suff w:val="nothing"/>
      <w:lvlText w:val="%1、"/>
      <w:lvlJc w:val="left"/>
    </w:lvl>
  </w:abstractNum>
  <w:abstractNum w:abstractNumId="1">
    <w:nsid w:val="59ED97A4"/>
    <w:multiLevelType w:val="singleLevel"/>
    <w:tmpl w:val="59ED97A4"/>
    <w:lvl w:ilvl="0">
      <w:start w:val="2"/>
      <w:numFmt w:val="chineseCounting"/>
      <w:suff w:val="nothing"/>
      <w:lvlText w:val="第%1部"/>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274"/>
    <w:rsid w:val="000609C1"/>
    <w:rsid w:val="000A5EA8"/>
    <w:rsid w:val="00101130"/>
    <w:rsid w:val="00176ED2"/>
    <w:rsid w:val="001E6D7E"/>
    <w:rsid w:val="00361E2A"/>
    <w:rsid w:val="00486DE7"/>
    <w:rsid w:val="004C21DA"/>
    <w:rsid w:val="004C59BB"/>
    <w:rsid w:val="004D7F78"/>
    <w:rsid w:val="00501A7D"/>
    <w:rsid w:val="00540805"/>
    <w:rsid w:val="00542E58"/>
    <w:rsid w:val="0056305A"/>
    <w:rsid w:val="00617274"/>
    <w:rsid w:val="00713052"/>
    <w:rsid w:val="0090218F"/>
    <w:rsid w:val="009C26E5"/>
    <w:rsid w:val="00A5735C"/>
    <w:rsid w:val="00E147DA"/>
    <w:rsid w:val="00F65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列出段落4"/>
    <w:basedOn w:val="a"/>
    <w:uiPriority w:val="99"/>
    <w:unhideWhenUsed/>
    <w:qFormat/>
    <w:rsid w:val="00617274"/>
    <w:pPr>
      <w:ind w:firstLineChars="200" w:firstLine="420"/>
    </w:pPr>
  </w:style>
  <w:style w:type="paragraph" w:styleId="a3">
    <w:name w:val="header"/>
    <w:basedOn w:val="a"/>
    <w:link w:val="Char"/>
    <w:uiPriority w:val="99"/>
    <w:semiHidden/>
    <w:unhideWhenUsed/>
    <w:rsid w:val="00617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274"/>
    <w:rPr>
      <w:rFonts w:ascii="Calibri" w:eastAsia="宋体" w:hAnsi="Calibri" w:cs="Times New Roman"/>
      <w:sz w:val="18"/>
      <w:szCs w:val="18"/>
    </w:rPr>
  </w:style>
  <w:style w:type="paragraph" w:styleId="a4">
    <w:name w:val="footer"/>
    <w:basedOn w:val="a"/>
    <w:link w:val="Char0"/>
    <w:uiPriority w:val="99"/>
    <w:unhideWhenUsed/>
    <w:rsid w:val="00617274"/>
    <w:pPr>
      <w:tabs>
        <w:tab w:val="center" w:pos="4153"/>
        <w:tab w:val="right" w:pos="8306"/>
      </w:tabs>
      <w:snapToGrid w:val="0"/>
      <w:jc w:val="left"/>
    </w:pPr>
    <w:rPr>
      <w:sz w:val="18"/>
      <w:szCs w:val="18"/>
    </w:rPr>
  </w:style>
  <w:style w:type="character" w:customStyle="1" w:styleId="Char0">
    <w:name w:val="页脚 Char"/>
    <w:basedOn w:val="a0"/>
    <w:link w:val="a4"/>
    <w:uiPriority w:val="99"/>
    <w:rsid w:val="006172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dcterms:created xsi:type="dcterms:W3CDTF">2018-08-22T01:28:00Z</dcterms:created>
  <dcterms:modified xsi:type="dcterms:W3CDTF">2018-08-29T00:49:00Z</dcterms:modified>
</cp:coreProperties>
</file>